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92" w:rsidRDefault="005A4292" w:rsidP="005A4292">
      <w:pPr>
        <w:jc w:val="center"/>
        <w:rPr>
          <w:b/>
          <w:sz w:val="28"/>
          <w:szCs w:val="28"/>
        </w:rPr>
      </w:pPr>
      <w:r>
        <w:rPr>
          <w:b/>
          <w:sz w:val="28"/>
          <w:szCs w:val="28"/>
        </w:rPr>
        <w:t>AGENDA</w:t>
      </w:r>
    </w:p>
    <w:p w:rsidR="005A4292" w:rsidRDefault="005A4292" w:rsidP="005A4292">
      <w:pPr>
        <w:jc w:val="center"/>
        <w:rPr>
          <w:b/>
          <w:sz w:val="28"/>
          <w:szCs w:val="28"/>
        </w:rPr>
      </w:pPr>
      <w:r>
        <w:rPr>
          <w:b/>
          <w:sz w:val="28"/>
          <w:szCs w:val="28"/>
        </w:rPr>
        <w:t>OILTON PUBLIC WORKS AUTHORITY</w:t>
      </w:r>
    </w:p>
    <w:p w:rsidR="005A4292" w:rsidRDefault="005A4292" w:rsidP="005A4292">
      <w:pPr>
        <w:jc w:val="center"/>
        <w:rPr>
          <w:b/>
          <w:sz w:val="28"/>
          <w:szCs w:val="28"/>
        </w:rPr>
      </w:pPr>
      <w:r>
        <w:rPr>
          <w:b/>
          <w:sz w:val="28"/>
          <w:szCs w:val="28"/>
        </w:rPr>
        <w:t>REGULAR MEETING</w:t>
      </w:r>
    </w:p>
    <w:p w:rsidR="005A4292" w:rsidRDefault="005A4292" w:rsidP="005A4292">
      <w:pPr>
        <w:jc w:val="center"/>
        <w:rPr>
          <w:b/>
          <w:sz w:val="28"/>
          <w:szCs w:val="28"/>
        </w:rPr>
      </w:pPr>
      <w:r>
        <w:rPr>
          <w:b/>
          <w:sz w:val="28"/>
          <w:szCs w:val="28"/>
        </w:rPr>
        <w:t>TUESDAY, SEPTEMBER 10, 2019</w:t>
      </w:r>
    </w:p>
    <w:p w:rsidR="005A4292" w:rsidRDefault="005A4292" w:rsidP="005A4292">
      <w:pPr>
        <w:jc w:val="center"/>
        <w:rPr>
          <w:b/>
          <w:sz w:val="28"/>
          <w:szCs w:val="28"/>
        </w:rPr>
      </w:pPr>
      <w:r>
        <w:rPr>
          <w:b/>
          <w:sz w:val="28"/>
          <w:szCs w:val="28"/>
        </w:rPr>
        <w:t>7:00 P.M.</w:t>
      </w:r>
    </w:p>
    <w:p w:rsidR="005A4292" w:rsidRDefault="00332C2F" w:rsidP="005A4292">
      <w:pPr>
        <w:jc w:val="center"/>
        <w:rPr>
          <w:b/>
          <w:sz w:val="18"/>
          <w:szCs w:val="18"/>
        </w:rPr>
      </w:pPr>
      <w:r>
        <w:rPr>
          <w:b/>
          <w:sz w:val="18"/>
          <w:szCs w:val="18"/>
        </w:rPr>
        <w:t>AS REQUIRED BY THE OPEN MEETING LAW, NOTICE IS HEREBY GIVEN THAT THE OILTON PUBLIC WORKS AUTHORITY WILL HOLD A REGULAR MEETING ON TUESDAY, SEPTEMBER 10, 2019 IN THE CITY HALL LOCATED @ 101 WEST MAIN STREET, OILTON, OKLAHOMA.</w:t>
      </w:r>
    </w:p>
    <w:p w:rsidR="00036876" w:rsidRDefault="00036876" w:rsidP="00036876">
      <w:pPr>
        <w:jc w:val="both"/>
        <w:rPr>
          <w:sz w:val="24"/>
          <w:szCs w:val="24"/>
        </w:rPr>
      </w:pPr>
    </w:p>
    <w:p w:rsidR="00036876" w:rsidRDefault="00036876" w:rsidP="00036876">
      <w:pPr>
        <w:jc w:val="both"/>
        <w:rPr>
          <w:sz w:val="24"/>
          <w:szCs w:val="24"/>
        </w:rPr>
      </w:pPr>
      <w:r>
        <w:rPr>
          <w:sz w:val="24"/>
          <w:szCs w:val="24"/>
        </w:rPr>
        <w:t>1.  CALL TO ORDER/ROLL CALL/ESTABLISH QUORUM</w:t>
      </w:r>
    </w:p>
    <w:p w:rsidR="00E622A9" w:rsidRDefault="00E622A9" w:rsidP="00036876">
      <w:pPr>
        <w:jc w:val="both"/>
        <w:rPr>
          <w:sz w:val="24"/>
          <w:szCs w:val="24"/>
        </w:rPr>
      </w:pPr>
      <w:r>
        <w:rPr>
          <w:sz w:val="24"/>
          <w:szCs w:val="24"/>
        </w:rPr>
        <w:t>2.  DISCUSSION AND APPROVAL OF THE AUGUST 13, 2019 REGULAR MEETING MINUTES.</w:t>
      </w:r>
    </w:p>
    <w:p w:rsidR="00E622A9" w:rsidRDefault="00E622A9" w:rsidP="00036876">
      <w:pPr>
        <w:jc w:val="both"/>
        <w:rPr>
          <w:sz w:val="24"/>
          <w:szCs w:val="24"/>
        </w:rPr>
      </w:pPr>
      <w:r>
        <w:rPr>
          <w:sz w:val="24"/>
          <w:szCs w:val="24"/>
        </w:rPr>
        <w:t>3.  TREASURER’S REPORT</w:t>
      </w:r>
    </w:p>
    <w:p w:rsidR="00E622A9" w:rsidRDefault="00E622A9" w:rsidP="00036876">
      <w:pPr>
        <w:jc w:val="both"/>
        <w:rPr>
          <w:sz w:val="24"/>
          <w:szCs w:val="24"/>
        </w:rPr>
      </w:pPr>
      <w:r>
        <w:rPr>
          <w:sz w:val="24"/>
          <w:szCs w:val="24"/>
        </w:rPr>
        <w:t xml:space="preserve">4.  </w:t>
      </w:r>
      <w:r w:rsidR="0083049F">
        <w:rPr>
          <w:sz w:val="24"/>
          <w:szCs w:val="24"/>
        </w:rPr>
        <w:t>DISCUSSION AND APPROVAL OF THE PURCHASE ORDERS AND CLAIMS.</w:t>
      </w:r>
    </w:p>
    <w:p w:rsidR="0060273C" w:rsidRDefault="00C76A3E" w:rsidP="00036876">
      <w:pPr>
        <w:jc w:val="both"/>
        <w:rPr>
          <w:sz w:val="24"/>
          <w:szCs w:val="24"/>
        </w:rPr>
      </w:pPr>
      <w:r>
        <w:rPr>
          <w:sz w:val="24"/>
          <w:szCs w:val="24"/>
        </w:rPr>
        <w:t>5.</w:t>
      </w:r>
      <w:r w:rsidR="0060273C">
        <w:rPr>
          <w:sz w:val="24"/>
          <w:szCs w:val="24"/>
        </w:rPr>
        <w:t xml:space="preserve">  DISCUSSION AND POSSIBLE ACTION ON WATER CUSTOMER, SHANNON WILSON,  RECEIVING WATER CREDIT ON HER BILL, DURING THE TIME THE MAIN WATER WELL WAS DOWN DUE TO SHE IS NOT AT THE END OF THE SYSTEM AND DOES NOT HAVE A FLUSH HYDRANT. </w:t>
      </w:r>
    </w:p>
    <w:p w:rsidR="00C76A3E" w:rsidRDefault="0060273C" w:rsidP="00036876">
      <w:pPr>
        <w:jc w:val="both"/>
        <w:rPr>
          <w:sz w:val="24"/>
          <w:szCs w:val="24"/>
        </w:rPr>
      </w:pPr>
      <w:r>
        <w:rPr>
          <w:sz w:val="24"/>
          <w:szCs w:val="24"/>
        </w:rPr>
        <w:t xml:space="preserve">                                                                                       SHANNON WILSON</w:t>
      </w:r>
      <w:r w:rsidR="00C76A3E">
        <w:rPr>
          <w:sz w:val="24"/>
          <w:szCs w:val="24"/>
        </w:rPr>
        <w:t xml:space="preserve"> </w:t>
      </w:r>
    </w:p>
    <w:p w:rsidR="008C0B1C" w:rsidRDefault="008C0B1C" w:rsidP="00036876">
      <w:pPr>
        <w:jc w:val="both"/>
        <w:rPr>
          <w:sz w:val="24"/>
          <w:szCs w:val="24"/>
        </w:rPr>
      </w:pPr>
      <w:r>
        <w:rPr>
          <w:sz w:val="24"/>
          <w:szCs w:val="24"/>
        </w:rPr>
        <w:t>6.  DISCUSSION AND VOTE TO AUTHORIZE SMITH PUMP AND SUPPLY TO INSTALL A VFD, LINE REACTOR AND SURGE SUPPRESSOR.                            STEVE ARNOLD</w:t>
      </w:r>
    </w:p>
    <w:p w:rsidR="005448C2" w:rsidRDefault="005448C2" w:rsidP="00036876">
      <w:pPr>
        <w:jc w:val="both"/>
        <w:rPr>
          <w:sz w:val="24"/>
          <w:szCs w:val="24"/>
        </w:rPr>
      </w:pPr>
      <w:r>
        <w:rPr>
          <w:sz w:val="24"/>
          <w:szCs w:val="24"/>
        </w:rPr>
        <w:t>7.  DISCUSSION AND AUTHORIZATION FOR THE CITY ATTORNEY TO PROCEED WITH COLLECTION ACTIONS AGAINST TERR</w:t>
      </w:r>
      <w:r w:rsidR="00980CE1">
        <w:rPr>
          <w:sz w:val="24"/>
          <w:szCs w:val="24"/>
        </w:rPr>
        <w:t>AI</w:t>
      </w:r>
      <w:r>
        <w:rPr>
          <w:sz w:val="24"/>
          <w:szCs w:val="24"/>
        </w:rPr>
        <w:t xml:space="preserve">N ENERGY, LLC AND/OR ANY OTHER PARTIES RESPONSIBLE FOR THE UNPAID BULK WATER SALES IN THE AMOUNT DUE $8,005.00) PLUS INTEREST AND FEES.  </w:t>
      </w:r>
    </w:p>
    <w:p w:rsidR="005448C2" w:rsidRDefault="005448C2" w:rsidP="00036876">
      <w:pPr>
        <w:jc w:val="both"/>
        <w:rPr>
          <w:sz w:val="24"/>
          <w:szCs w:val="24"/>
        </w:rPr>
      </w:pPr>
      <w:r>
        <w:rPr>
          <w:sz w:val="24"/>
          <w:szCs w:val="24"/>
        </w:rPr>
        <w:t xml:space="preserve">                                                                                                           STEVE ARNOLD</w:t>
      </w:r>
    </w:p>
    <w:p w:rsidR="00394736" w:rsidRDefault="001427F2" w:rsidP="00036876">
      <w:pPr>
        <w:jc w:val="both"/>
        <w:rPr>
          <w:sz w:val="24"/>
          <w:szCs w:val="24"/>
        </w:rPr>
      </w:pPr>
      <w:r>
        <w:rPr>
          <w:sz w:val="24"/>
          <w:szCs w:val="24"/>
        </w:rPr>
        <w:t>8.</w:t>
      </w:r>
      <w:r w:rsidR="00394736">
        <w:rPr>
          <w:sz w:val="24"/>
          <w:szCs w:val="24"/>
        </w:rPr>
        <w:t xml:space="preserve">  NEW BUSINESS</w:t>
      </w:r>
    </w:p>
    <w:p w:rsidR="00394736" w:rsidRDefault="00394736" w:rsidP="00036876">
      <w:pPr>
        <w:jc w:val="both"/>
        <w:rPr>
          <w:sz w:val="24"/>
          <w:szCs w:val="24"/>
        </w:rPr>
      </w:pPr>
      <w:r>
        <w:rPr>
          <w:sz w:val="24"/>
          <w:szCs w:val="24"/>
        </w:rPr>
        <w:t>9.  PUBLIC COMMENTS</w:t>
      </w:r>
    </w:p>
    <w:p w:rsidR="00394736" w:rsidRDefault="00394736" w:rsidP="00036876">
      <w:pPr>
        <w:jc w:val="both"/>
        <w:rPr>
          <w:sz w:val="24"/>
          <w:szCs w:val="24"/>
        </w:rPr>
      </w:pPr>
      <w:r>
        <w:rPr>
          <w:sz w:val="24"/>
          <w:szCs w:val="24"/>
        </w:rPr>
        <w:t xml:space="preserve">10.  BOARD MEMBER COMMENTS (UNDER THIS AGENDA ITEM, MEMBERS OF THE BOARD MAY MENTION ITEMS THE MAYOR AND/OR CITY EMPLOYEES NEED TO LOOK INTO OR ADDRESS, </w:t>
      </w:r>
      <w:r>
        <w:rPr>
          <w:sz w:val="24"/>
          <w:szCs w:val="24"/>
        </w:rPr>
        <w:lastRenderedPageBreak/>
        <w:t>PRAISE EMPLOYEES AND/OR CITY, GENERALLY DISCUSS OR COMMENT ON OTHER ITEMS RELEVANT TO THE CITY.  NO VOTES WILL BE TAKEN UNDER THIS ITEM).</w:t>
      </w:r>
    </w:p>
    <w:p w:rsidR="00394736" w:rsidRDefault="00394736" w:rsidP="00036876">
      <w:pPr>
        <w:jc w:val="both"/>
        <w:rPr>
          <w:sz w:val="24"/>
          <w:szCs w:val="24"/>
        </w:rPr>
      </w:pPr>
      <w:r>
        <w:rPr>
          <w:sz w:val="24"/>
          <w:szCs w:val="24"/>
        </w:rPr>
        <w:t>11.  ADJOURNMENT</w:t>
      </w:r>
    </w:p>
    <w:p w:rsidR="00394736" w:rsidRDefault="00394736" w:rsidP="00036876">
      <w:pPr>
        <w:jc w:val="both"/>
        <w:rPr>
          <w:b/>
          <w:sz w:val="18"/>
          <w:szCs w:val="18"/>
        </w:rPr>
      </w:pPr>
      <w:proofErr w:type="gramStart"/>
      <w:r>
        <w:rPr>
          <w:b/>
          <w:sz w:val="18"/>
          <w:szCs w:val="18"/>
        </w:rPr>
        <w:t>POSTED THIS 6</w:t>
      </w:r>
      <w:r w:rsidRPr="00394736">
        <w:rPr>
          <w:b/>
          <w:sz w:val="18"/>
          <w:szCs w:val="18"/>
          <w:vertAlign w:val="superscript"/>
        </w:rPr>
        <w:t>TH</w:t>
      </w:r>
      <w:r>
        <w:rPr>
          <w:b/>
          <w:sz w:val="18"/>
          <w:szCs w:val="18"/>
        </w:rPr>
        <w:t xml:space="preserve"> DAY OF SEPTEMBER, 2019 ON THE NORTH WINDOW OF CITY HALL, 101 W MAIN STREET, OILTON, OKLAHOMA.</w:t>
      </w:r>
      <w:proofErr w:type="gramEnd"/>
    </w:p>
    <w:p w:rsidR="001427F2" w:rsidRDefault="00394736" w:rsidP="00036876">
      <w:pPr>
        <w:jc w:val="both"/>
        <w:rPr>
          <w:sz w:val="24"/>
          <w:szCs w:val="24"/>
        </w:rPr>
      </w:pPr>
      <w:r>
        <w:rPr>
          <w:b/>
          <w:sz w:val="18"/>
          <w:szCs w:val="18"/>
        </w:rPr>
        <w:t>CITY CLERK_______________________________________         TIME_____________</w:t>
      </w:r>
      <w:bookmarkStart w:id="0" w:name="_GoBack"/>
      <w:bookmarkEnd w:id="0"/>
      <w:r>
        <w:rPr>
          <w:sz w:val="24"/>
          <w:szCs w:val="24"/>
        </w:rPr>
        <w:t xml:space="preserve">  </w:t>
      </w:r>
      <w:r w:rsidR="001427F2">
        <w:rPr>
          <w:sz w:val="24"/>
          <w:szCs w:val="24"/>
        </w:rPr>
        <w:t xml:space="preserve">  </w:t>
      </w:r>
    </w:p>
    <w:p w:rsidR="005448C2" w:rsidRPr="00036876" w:rsidRDefault="005448C2" w:rsidP="00036876">
      <w:pPr>
        <w:jc w:val="both"/>
        <w:rPr>
          <w:sz w:val="24"/>
          <w:szCs w:val="24"/>
        </w:rPr>
      </w:pPr>
    </w:p>
    <w:sectPr w:rsidR="005448C2" w:rsidRPr="00036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92"/>
    <w:rsid w:val="00036876"/>
    <w:rsid w:val="000C072C"/>
    <w:rsid w:val="001427F2"/>
    <w:rsid w:val="001E7A8E"/>
    <w:rsid w:val="00332C2F"/>
    <w:rsid w:val="00394736"/>
    <w:rsid w:val="005448C2"/>
    <w:rsid w:val="005A4292"/>
    <w:rsid w:val="0060273C"/>
    <w:rsid w:val="0083049F"/>
    <w:rsid w:val="008C0B1C"/>
    <w:rsid w:val="00977A43"/>
    <w:rsid w:val="00980CE1"/>
    <w:rsid w:val="00C76A3E"/>
    <w:rsid w:val="00CF261F"/>
    <w:rsid w:val="00E6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2019-09-06T20:01:00Z</dcterms:created>
  <dcterms:modified xsi:type="dcterms:W3CDTF">2019-09-06T20:01:00Z</dcterms:modified>
</cp:coreProperties>
</file>